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44E" w:rsidRPr="00AD244E" w:rsidRDefault="00AD244E" w:rsidP="00AD244E">
      <w:r>
        <w:t>Cedric Parks</w:t>
      </w:r>
      <w:r>
        <w:br/>
      </w:r>
      <w:r w:rsidRPr="00AD244E">
        <w:rPr>
          <w:rFonts w:ascii="Times New Roman" w:eastAsia="ヒラギノ角ゴ Pro W3" w:hAnsi="Times New Roman"/>
          <w:color w:val="000000"/>
        </w:rPr>
        <w:t>Troubleshooting and Maintaining Computers in the Classroom</w:t>
      </w:r>
      <w:r>
        <w:rPr>
          <w:rFonts w:ascii="Times New Roman" w:hAnsi="Times New Roman"/>
        </w:rPr>
        <w:br/>
        <w:t xml:space="preserve">Room 205 </w:t>
      </w:r>
      <w:r>
        <w:rPr>
          <w:rFonts w:ascii="Times New Roman" w:hAnsi="Times New Roman"/>
        </w:rPr>
        <w:br/>
        <w:t xml:space="preserve">Instructor Eric </w:t>
      </w:r>
      <w:proofErr w:type="spellStart"/>
      <w:r>
        <w:rPr>
          <w:rFonts w:ascii="Times New Roman" w:hAnsi="Times New Roman"/>
        </w:rPr>
        <w:t>Holshoe</w:t>
      </w:r>
      <w:proofErr w:type="spellEnd"/>
    </w:p>
    <w:p w:rsidR="00AD244E" w:rsidRDefault="00AD244E" w:rsidP="00AD244E">
      <w:pPr>
        <w:pStyle w:val="FreeForm"/>
        <w:rPr>
          <w:rFonts w:ascii="Times New Roman" w:hAnsi="Times New Roman"/>
          <w:sz w:val="22"/>
          <w:szCs w:val="22"/>
        </w:rPr>
      </w:pPr>
    </w:p>
    <w:p w:rsidR="00AD244E" w:rsidRDefault="00AD244E" w:rsidP="001B305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AD24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Assignment: Troubleshooting the hardware in your classroom</w:t>
      </w:r>
    </w:p>
    <w:p w:rsidR="00AD244E" w:rsidRDefault="001B3054" w:rsidP="00AD244E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noProof/>
          <w:kern w:val="36"/>
          <w:sz w:val="24"/>
          <w:szCs w:val="24"/>
        </w:rPr>
        <w:drawing>
          <wp:inline distT="0" distB="0" distL="0" distR="0">
            <wp:extent cx="1385525" cy="1371600"/>
            <wp:effectExtent l="19050" t="0" r="51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552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D244E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I have just learned</w:t>
      </w:r>
      <w:r w:rsidR="000C788B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what a Document camera</w:t>
      </w:r>
      <w:r w:rsidR="00AD244E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r w:rsidR="000C788B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is and how</w:t>
      </w:r>
      <w:r w:rsidR="00AD244E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beneficial it is in a classroom</w:t>
      </w:r>
      <w:r w:rsidR="000C788B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. It’s very versatile for short quick lessons I really want one now.</w:t>
      </w:r>
      <w:r w:rsidR="00BF7EA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br/>
      </w:r>
      <w:r w:rsidR="00BF7EA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br/>
      </w:r>
    </w:p>
    <w:p w:rsidR="00AD244E" w:rsidRDefault="00BF7EA5" w:rsidP="00AD244E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BF7EA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drawing>
          <wp:inline distT="0" distB="0" distL="0" distR="0">
            <wp:extent cx="1714500" cy="1714500"/>
            <wp:effectExtent l="19050" t="0" r="0" b="0"/>
            <wp:docPr id="2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Cs/>
          <w:noProof/>
          <w:kern w:val="36"/>
          <w:sz w:val="24"/>
          <w:szCs w:val="24"/>
        </w:rPr>
        <w:drawing>
          <wp:inline distT="0" distB="0" distL="0" distR="0">
            <wp:extent cx="971550" cy="97155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br/>
      </w:r>
      <w:r w:rsidR="00AD244E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I learned </w:t>
      </w:r>
      <w:r w:rsidR="000C788B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that I can actually get a small microphone connect it to the microphone input of my laptop and be able to speak into the headphone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s</w:t>
      </w:r>
      <w:r w:rsidR="000C788B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of my students and talk to them individually while they are working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.</w:t>
      </w:r>
      <w:r w:rsidR="001B305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(Very cool /spooky : )</w:t>
      </w:r>
    </w:p>
    <w:p w:rsidR="00AD244E" w:rsidRDefault="00AD244E" w:rsidP="00AD244E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I</w:t>
      </w:r>
      <w:r w:rsidR="001B305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also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learned</w:t>
      </w:r>
      <w:r w:rsidR="00BF7EA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r w:rsidR="001B305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that the Laptop has a PC Slot card and never really knew what was of what it was for but learned that I can attach various peripherals extra memory to allow me to use video features and wireless capabilities etc.</w:t>
      </w:r>
    </w:p>
    <w:p w:rsidR="00AD244E" w:rsidRPr="001B3054" w:rsidRDefault="00BF7EA5" w:rsidP="00AD244E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0"/>
      </w:pPr>
      <w:r w:rsidRPr="00BF7EA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drawing>
          <wp:inline distT="0" distB="0" distL="0" distR="0">
            <wp:extent cx="1495425" cy="1495425"/>
            <wp:effectExtent l="19050" t="0" r="9525" b="0"/>
            <wp:docPr id="27" name="Picture 27" descr="http://www.chung-sim.com/foto1/epson.emp-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www.chung-sim.com/foto1/epson.emp-8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D244E" w:rsidRPr="00AD244E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I learned 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that unplugging the LCD right after shutting it off can easily damage the bulb of the LCD.  I use to unplug it right away to get the cord out of the way so the students may not trip. Also using the Black screen key on the remote is a 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lastRenderedPageBreak/>
        <w:t>useful function as oppose to just shutting the slider until I am ready to continue showing them my screen.</w:t>
      </w:r>
      <w:r w:rsidR="0073097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br/>
      </w:r>
    </w:p>
    <w:p w:rsidR="001B3054" w:rsidRDefault="001B3054" w:rsidP="00AD244E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0"/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Using the Keystone feature on the remote as oppose to just sliding the projector backward or forward or to the left or the right.</w:t>
      </w:r>
    </w:p>
    <w:sectPr w:rsidR="001B3054" w:rsidSect="000739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D5DBE"/>
    <w:multiLevelType w:val="hybridMultilevel"/>
    <w:tmpl w:val="3B22F0DA"/>
    <w:lvl w:ilvl="0" w:tplc="70FA892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D244E"/>
    <w:rsid w:val="000739FA"/>
    <w:rsid w:val="000C788B"/>
    <w:rsid w:val="001B3054"/>
    <w:rsid w:val="00730971"/>
    <w:rsid w:val="00AD244E"/>
    <w:rsid w:val="00BF7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39FA"/>
  </w:style>
  <w:style w:type="paragraph" w:styleId="Heading1">
    <w:name w:val="heading 1"/>
    <w:basedOn w:val="Normal"/>
    <w:link w:val="Heading1Char"/>
    <w:uiPriority w:val="9"/>
    <w:qFormat/>
    <w:rsid w:val="00AD24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">
    <w:name w:val="Free Form"/>
    <w:rsid w:val="00AD244E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D244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AD24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7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E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2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Riverside Extension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DIT</cp:lastModifiedBy>
  <cp:revision>1</cp:revision>
  <dcterms:created xsi:type="dcterms:W3CDTF">2011-06-11T21:42:00Z</dcterms:created>
  <dcterms:modified xsi:type="dcterms:W3CDTF">2011-06-11T22:28:00Z</dcterms:modified>
</cp:coreProperties>
</file>